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27B" w:rsidRPr="00510848" w:rsidRDefault="00510848" w:rsidP="00510848">
      <w:pPr>
        <w:widowControl w:val="0"/>
        <w:autoSpaceDE w:val="0"/>
        <w:autoSpaceDN w:val="0"/>
        <w:adjustRightInd w:val="0"/>
        <w:rPr>
          <w:rFonts w:ascii="Algerian" w:hAnsi="Algerian" w:cs="Times New Roman"/>
          <w:i/>
          <w:sz w:val="28"/>
          <w:szCs w:val="28"/>
        </w:rPr>
      </w:pPr>
      <w:r w:rsidRPr="00510848">
        <w:rPr>
          <w:rFonts w:ascii="Algerian" w:hAnsi="Algerian" w:cs="Times New Roman"/>
          <w:i/>
          <w:sz w:val="28"/>
          <w:szCs w:val="28"/>
        </w:rPr>
        <w:t xml:space="preserve">       </w:t>
      </w:r>
      <w:r w:rsidR="0002027B" w:rsidRPr="00510848">
        <w:rPr>
          <w:rFonts w:ascii="Algerian" w:hAnsi="Algerian"/>
          <w:i/>
        </w:rPr>
        <w:t xml:space="preserve"> 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п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.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Приволжский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 3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декабря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2020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года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возле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памятника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воинам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ВОВ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состоялся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реквием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памяти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Algerian" w:eastAsiaTheme="minorHAnsi" w:hAnsi="Algerian" w:cs="Times New Roman"/>
          <w:i/>
          <w:color w:val="000000"/>
          <w:sz w:val="28"/>
          <w:szCs w:val="28"/>
          <w:lang w:eastAsia="en-US"/>
        </w:rPr>
        <w:t>«</w:t>
      </w:r>
      <w:r w:rsidR="0002027B" w:rsidRPr="00510848">
        <w:rPr>
          <w:rFonts w:ascii="Times New Roman" w:eastAsiaTheme="minorHAnsi" w:hAnsi="Times New Roman" w:cs="Times New Roman"/>
          <w:i/>
          <w:color w:val="000000"/>
          <w:sz w:val="28"/>
          <w:szCs w:val="28"/>
          <w:lang w:eastAsia="en-US"/>
        </w:rPr>
        <w:t>Неизвестные</w:t>
      </w:r>
      <w:r w:rsidR="0002027B" w:rsidRPr="00510848">
        <w:rPr>
          <w:rFonts w:ascii="Algerian" w:eastAsiaTheme="minorHAnsi" w:hAnsi="Algerian" w:cs="Times New Roman"/>
          <w:i/>
          <w:color w:val="000000"/>
          <w:sz w:val="28"/>
          <w:szCs w:val="28"/>
          <w:lang w:eastAsia="en-US"/>
        </w:rPr>
        <w:t xml:space="preserve"> </w:t>
      </w:r>
      <w:r w:rsidR="0002027B" w:rsidRPr="00510848">
        <w:rPr>
          <w:rFonts w:ascii="Times New Roman" w:eastAsiaTheme="minorHAnsi" w:hAnsi="Times New Roman" w:cs="Times New Roman"/>
          <w:i/>
          <w:color w:val="000000"/>
          <w:sz w:val="28"/>
          <w:szCs w:val="28"/>
          <w:lang w:eastAsia="en-US"/>
        </w:rPr>
        <w:t>герои</w:t>
      </w:r>
      <w:r w:rsidR="0002027B" w:rsidRPr="00510848">
        <w:rPr>
          <w:rFonts w:ascii="Algerian" w:eastAsiaTheme="minorHAnsi" w:hAnsi="Algerian" w:cs="Times New Roman"/>
          <w:i/>
          <w:color w:val="000000"/>
          <w:sz w:val="28"/>
          <w:szCs w:val="28"/>
          <w:lang w:eastAsia="en-US"/>
        </w:rPr>
        <w:t xml:space="preserve"> </w:t>
      </w:r>
      <w:r w:rsidR="0002027B" w:rsidRPr="00510848">
        <w:rPr>
          <w:rFonts w:ascii="Times New Roman" w:eastAsiaTheme="minorHAnsi" w:hAnsi="Times New Roman" w:cs="Times New Roman"/>
          <w:i/>
          <w:color w:val="000000"/>
          <w:sz w:val="28"/>
          <w:szCs w:val="28"/>
          <w:lang w:eastAsia="en-US"/>
        </w:rPr>
        <w:t>нашей</w:t>
      </w:r>
      <w:r w:rsidR="0002027B" w:rsidRPr="00510848">
        <w:rPr>
          <w:rFonts w:ascii="Algerian" w:eastAsiaTheme="minorHAnsi" w:hAnsi="Algerian" w:cs="Times New Roman"/>
          <w:i/>
          <w:color w:val="000000"/>
          <w:sz w:val="28"/>
          <w:szCs w:val="28"/>
          <w:lang w:eastAsia="en-US"/>
        </w:rPr>
        <w:t xml:space="preserve"> </w:t>
      </w:r>
      <w:r w:rsidR="0002027B" w:rsidRPr="00510848">
        <w:rPr>
          <w:rFonts w:ascii="Times New Roman" w:eastAsiaTheme="minorHAnsi" w:hAnsi="Times New Roman" w:cs="Times New Roman"/>
          <w:i/>
          <w:color w:val="000000"/>
          <w:sz w:val="28"/>
          <w:szCs w:val="28"/>
          <w:lang w:eastAsia="en-US"/>
        </w:rPr>
        <w:t>Родины</w:t>
      </w:r>
      <w:r w:rsidR="0002027B" w:rsidRPr="00510848">
        <w:rPr>
          <w:rFonts w:ascii="Algerian" w:eastAsiaTheme="minorHAnsi" w:hAnsi="Algerian" w:cs="Algerian"/>
          <w:i/>
          <w:color w:val="000000"/>
          <w:sz w:val="28"/>
          <w:szCs w:val="28"/>
          <w:lang w:eastAsia="en-US"/>
        </w:rPr>
        <w:t>»</w:t>
      </w:r>
      <w:r w:rsidR="0002027B" w:rsidRPr="00510848">
        <w:rPr>
          <w:rFonts w:ascii="Algerian" w:eastAsiaTheme="minorHAnsi" w:hAnsi="Algerian" w:cs="Times New Roman"/>
          <w:i/>
          <w:color w:val="000000"/>
          <w:sz w:val="28"/>
          <w:szCs w:val="28"/>
          <w:lang w:eastAsia="en-US"/>
        </w:rPr>
        <w:t xml:space="preserve">.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ходе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мероприятия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вспоминали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безымянных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героев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,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которые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сложили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голову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во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имя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Отчизны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,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познакомились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с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историей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возникновения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в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России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Дня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Неизвестного</w:t>
      </w:r>
      <w:r w:rsidR="0002027B" w:rsidRPr="00510848">
        <w:rPr>
          <w:rFonts w:ascii="Algeri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hAnsi="Times New Roman" w:cs="Times New Roman"/>
          <w:i/>
          <w:sz w:val="28"/>
          <w:szCs w:val="28"/>
        </w:rPr>
        <w:t>Солдата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.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Библиотекарь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Денисова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>.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.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познакомила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присутствующих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Algerian" w:eastAsia="Times New Roman" w:hAnsi="Algerian" w:cs="Algerian"/>
          <w:i/>
          <w:sz w:val="28"/>
          <w:szCs w:val="28"/>
        </w:rPr>
        <w:t> «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Книгой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памяти</w:t>
      </w:r>
      <w:r w:rsidR="0002027B" w:rsidRPr="00510848">
        <w:rPr>
          <w:rFonts w:ascii="Algerian" w:eastAsia="Times New Roman" w:hAnsi="Algerian" w:cs="Algerian"/>
          <w:i/>
          <w:sz w:val="28"/>
          <w:szCs w:val="28"/>
        </w:rPr>
        <w:t>»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,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которой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отражена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информация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об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уроженцах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Спасского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района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,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участниках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Великой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Отечественной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войны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,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где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напротив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их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фамилий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Algerian" w:eastAsia="Times New Roman" w:hAnsi="Algerian" w:cs="Algerian"/>
          <w:i/>
          <w:sz w:val="28"/>
          <w:szCs w:val="28"/>
        </w:rPr>
        <w:t> 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написано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Algerian" w:eastAsia="Times New Roman" w:hAnsi="Algerian" w:cs="Algerian"/>
          <w:i/>
          <w:sz w:val="28"/>
          <w:szCs w:val="28"/>
        </w:rPr>
        <w:t>–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Algerian" w:eastAsia="Times New Roman" w:hAnsi="Algerian" w:cs="Algerian"/>
          <w:i/>
          <w:sz w:val="28"/>
          <w:szCs w:val="28"/>
        </w:rPr>
        <w:t>«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пропал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без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вести</w:t>
      </w:r>
      <w:r w:rsidR="0002027B" w:rsidRPr="00510848">
        <w:rPr>
          <w:rFonts w:ascii="Algerian" w:eastAsia="Times New Roman" w:hAnsi="Algerian" w:cs="Algerian"/>
          <w:i/>
          <w:sz w:val="28"/>
          <w:szCs w:val="28"/>
        </w:rPr>
        <w:t>»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. </w:t>
      </w:r>
      <w:proofErr w:type="gramStart"/>
      <w:r w:rsidR="00472C4C" w:rsidRPr="00510848">
        <w:rPr>
          <w:rFonts w:ascii="Times New Roman" w:eastAsia="Times New Roman" w:hAnsi="Times New Roman" w:cs="Times New Roman"/>
          <w:i/>
          <w:sz w:val="28"/>
          <w:szCs w:val="28"/>
        </w:rPr>
        <w:t>Глава</w:t>
      </w:r>
      <w:r w:rsidR="00472C4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472C4C" w:rsidRPr="00510848">
        <w:rPr>
          <w:rFonts w:ascii="Times New Roman" w:eastAsia="Times New Roman" w:hAnsi="Times New Roman" w:cs="Times New Roman"/>
          <w:i/>
          <w:sz w:val="28"/>
          <w:szCs w:val="28"/>
        </w:rPr>
        <w:t>Приволжского</w:t>
      </w:r>
      <w:r w:rsidR="00472C4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472C4C" w:rsidRPr="00510848">
        <w:rPr>
          <w:rFonts w:ascii="Times New Roman" w:eastAsia="Times New Roman" w:hAnsi="Times New Roman" w:cs="Times New Roman"/>
          <w:i/>
          <w:sz w:val="28"/>
          <w:szCs w:val="28"/>
        </w:rPr>
        <w:t>СП</w:t>
      </w:r>
      <w:r w:rsidR="00472C4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 </w:t>
      </w:r>
      <w:r w:rsidR="00472C4C" w:rsidRPr="00510848">
        <w:rPr>
          <w:rFonts w:ascii="Times New Roman" w:eastAsia="Times New Roman" w:hAnsi="Times New Roman" w:cs="Times New Roman"/>
          <w:i/>
          <w:sz w:val="28"/>
          <w:szCs w:val="28"/>
        </w:rPr>
        <w:t>Спирин</w:t>
      </w:r>
      <w:r w:rsidR="00472C4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472C4C" w:rsidRPr="00510848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472C4C" w:rsidRPr="00510848">
        <w:rPr>
          <w:rFonts w:ascii="Algerian" w:eastAsia="Times New Roman" w:hAnsi="Algerian" w:cs="Times New Roman"/>
          <w:i/>
          <w:sz w:val="28"/>
          <w:szCs w:val="28"/>
        </w:rPr>
        <w:t>.</w:t>
      </w:r>
      <w:r w:rsidR="00472C4C" w:rsidRPr="00510848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C5566C" w:rsidRPr="00510848">
        <w:rPr>
          <w:rFonts w:ascii="Algerian" w:eastAsia="Times New Roman" w:hAnsi="Algerian" w:cs="Times New Roman"/>
          <w:i/>
          <w:sz w:val="28"/>
          <w:szCs w:val="28"/>
        </w:rPr>
        <w:t>.</w:t>
      </w:r>
      <w:r w:rsidR="00472C4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C5566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C5566C" w:rsidRPr="00510848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C5566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C5566C" w:rsidRPr="00510848">
        <w:rPr>
          <w:rFonts w:ascii="Times New Roman" w:eastAsia="Times New Roman" w:hAnsi="Times New Roman" w:cs="Times New Roman"/>
          <w:i/>
          <w:sz w:val="28"/>
          <w:szCs w:val="28"/>
        </w:rPr>
        <w:t>своем</w:t>
      </w:r>
      <w:r w:rsidR="00C5566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C5566C" w:rsidRPr="00510848">
        <w:rPr>
          <w:rFonts w:ascii="Times New Roman" w:eastAsia="Times New Roman" w:hAnsi="Times New Roman" w:cs="Times New Roman"/>
          <w:i/>
          <w:sz w:val="28"/>
          <w:szCs w:val="28"/>
        </w:rPr>
        <w:t>выступлении</w:t>
      </w:r>
      <w:r w:rsidR="00C5566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C5566C" w:rsidRPr="00510848">
        <w:rPr>
          <w:rFonts w:ascii="Times New Roman" w:eastAsia="Times New Roman" w:hAnsi="Times New Roman" w:cs="Times New Roman"/>
          <w:i/>
          <w:sz w:val="28"/>
          <w:szCs w:val="28"/>
        </w:rPr>
        <w:t>подчеркнул</w:t>
      </w:r>
      <w:r w:rsidR="00C5566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,  </w:t>
      </w:r>
      <w:r w:rsidR="00C5566C" w:rsidRPr="00510848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="00472C4C" w:rsidRPr="00510848">
        <w:rPr>
          <w:rFonts w:ascii="Algerian" w:hAnsi="Algerian" w:cs="Arial"/>
          <w:i/>
          <w:color w:val="660000"/>
          <w:sz w:val="36"/>
          <w:szCs w:val="36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мы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обязаны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увековечить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память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,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воинскую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доблесть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бессмертный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подвиг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российских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советских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воинов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,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погибших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боевых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действиях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территории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страны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или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ее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</w:t>
      </w:r>
      <w:bookmarkStart w:id="0" w:name="_GoBack"/>
      <w:bookmarkEnd w:id="0"/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елами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,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чье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имя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осталось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неизвестным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,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обязаны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донести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подрастающего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поколения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память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каждом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человеке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,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защитившим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мир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,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пусть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даже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оставшимся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 xml:space="preserve"> </w:t>
      </w:r>
      <w:r w:rsidR="00472C4C" w:rsidRPr="005108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неизвестным</w:t>
      </w:r>
      <w:r w:rsidR="00472C4C" w:rsidRPr="00510848">
        <w:rPr>
          <w:rFonts w:ascii="Algerian" w:hAnsi="Algerian" w:cs="Times New Roman"/>
          <w:i/>
          <w:color w:val="000000" w:themeColor="text1"/>
          <w:sz w:val="28"/>
          <w:szCs w:val="28"/>
        </w:rPr>
        <w:t>.</w:t>
      </w:r>
      <w:proofErr w:type="gramEnd"/>
      <w:r w:rsidR="00472C4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C5566C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завершении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472C4C" w:rsidRPr="00510848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ероприятия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Algerian" w:eastAsia="Times New Roman" w:hAnsi="Algerian" w:cs="Algerian"/>
          <w:i/>
          <w:sz w:val="28"/>
          <w:szCs w:val="28"/>
        </w:rPr>
        <w:t> 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участники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возложили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цветы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венки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памятнику</w:t>
      </w:r>
      <w:r w:rsidR="003F544A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,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почтили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минутой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молчания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неизвестных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 xml:space="preserve"> </w:t>
      </w:r>
      <w:r w:rsidR="0002027B" w:rsidRPr="00510848">
        <w:rPr>
          <w:rFonts w:ascii="Times New Roman" w:eastAsia="Times New Roman" w:hAnsi="Times New Roman" w:cs="Times New Roman"/>
          <w:i/>
          <w:sz w:val="28"/>
          <w:szCs w:val="28"/>
        </w:rPr>
        <w:t>солдат</w:t>
      </w:r>
      <w:r w:rsidR="0002027B" w:rsidRPr="00510848">
        <w:rPr>
          <w:rFonts w:ascii="Algerian" w:eastAsia="Times New Roman" w:hAnsi="Algerian" w:cs="Times New Roman"/>
          <w:i/>
          <w:sz w:val="28"/>
          <w:szCs w:val="28"/>
        </w:rPr>
        <w:t>.</w:t>
      </w:r>
    </w:p>
    <w:p w:rsidR="0002027B" w:rsidRDefault="00510848" w:rsidP="0002027B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AppData\Local\Microsoft\Windows\Temporary Internet Files\Content.Word\IMG-20201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AppData\Local\Microsoft\Windows\Temporary Internet Files\Content.Word\IMG-20201203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48" w:rsidRDefault="00510848" w:rsidP="0002027B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:rsidR="00510848" w:rsidRDefault="00510848" w:rsidP="0002027B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:rsidR="00510848" w:rsidRDefault="00510848" w:rsidP="0002027B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женя\AppData\Local\Microsoft\Windows\Temporary Internet Files\Content.Word\IMG-20201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AppData\Local\Microsoft\Windows\Temporary Internet Files\Content.Word\IMG-20201203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48" w:rsidRDefault="00510848" w:rsidP="0002027B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:rsidR="00510848" w:rsidRDefault="00510848" w:rsidP="0002027B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:rsidR="00510848" w:rsidRDefault="00510848" w:rsidP="0002027B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:rsidR="00510848" w:rsidRDefault="00510848" w:rsidP="0002027B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женя\AppData\Local\Microsoft\Windows\Temporary Internet Files\Content.Word\IMG_20201203_1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еня\AppData\Local\Microsoft\Windows\Temporary Internet Files\Content.Word\IMG_20201203_110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женя\AppData\Local\Microsoft\Windows\Temporary Internet Files\Content.Word\IMG_20201203_11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\AppData\Local\Microsoft\Windows\Temporary Internet Files\Content.Word\IMG_20201203_110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C8D24" wp14:editId="184F81A9">
            <wp:extent cx="5940425" cy="4455319"/>
            <wp:effectExtent l="0" t="0" r="3175" b="2540"/>
            <wp:docPr id="4" name="Рисунок 4" descr="C:\Users\женя\AppData\Local\Microsoft\Windows\Temporary Internet Files\Content.Word\IMG_20201203_1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AppData\Local\Microsoft\Windows\Temporary Internet Files\Content.Word\IMG_20201203_110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05"/>
    <w:rsid w:val="0002027B"/>
    <w:rsid w:val="002C76E2"/>
    <w:rsid w:val="003F544A"/>
    <w:rsid w:val="00472C4C"/>
    <w:rsid w:val="00510848"/>
    <w:rsid w:val="005C6289"/>
    <w:rsid w:val="00621E8B"/>
    <w:rsid w:val="006A671E"/>
    <w:rsid w:val="006D2595"/>
    <w:rsid w:val="00710988"/>
    <w:rsid w:val="00BE1C05"/>
    <w:rsid w:val="00C5566C"/>
    <w:rsid w:val="00CB4405"/>
    <w:rsid w:val="00D247B4"/>
    <w:rsid w:val="00EE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27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76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C76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C76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76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76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76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76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76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76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76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76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C76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C76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C76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C76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C76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C76E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C76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C76E2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2C76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2C76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C76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2C76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C76E2"/>
    <w:rPr>
      <w:b/>
      <w:bCs/>
    </w:rPr>
  </w:style>
  <w:style w:type="character" w:styleId="a9">
    <w:name w:val="Emphasis"/>
    <w:basedOn w:val="a0"/>
    <w:uiPriority w:val="20"/>
    <w:qFormat/>
    <w:rsid w:val="002C76E2"/>
    <w:rPr>
      <w:i/>
      <w:iCs/>
    </w:rPr>
  </w:style>
  <w:style w:type="paragraph" w:styleId="aa">
    <w:name w:val="No Spacing"/>
    <w:uiPriority w:val="1"/>
    <w:qFormat/>
    <w:rsid w:val="002C76E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C76E2"/>
    <w:pPr>
      <w:ind w:left="720"/>
      <w:contextualSpacing/>
    </w:pPr>
    <w:rPr>
      <w:rFonts w:eastAsiaTheme="minorHAns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2C76E2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2C76E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C76E2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2C76E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C76E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C76E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C76E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C76E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C76E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C76E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1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084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27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76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C76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C76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76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76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76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76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76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76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76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76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C76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C76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C76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C76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C76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C76E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C76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C76E2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2C76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2C76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C76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2C76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C76E2"/>
    <w:rPr>
      <w:b/>
      <w:bCs/>
    </w:rPr>
  </w:style>
  <w:style w:type="character" w:styleId="a9">
    <w:name w:val="Emphasis"/>
    <w:basedOn w:val="a0"/>
    <w:uiPriority w:val="20"/>
    <w:qFormat/>
    <w:rsid w:val="002C76E2"/>
    <w:rPr>
      <w:i/>
      <w:iCs/>
    </w:rPr>
  </w:style>
  <w:style w:type="paragraph" w:styleId="aa">
    <w:name w:val="No Spacing"/>
    <w:uiPriority w:val="1"/>
    <w:qFormat/>
    <w:rsid w:val="002C76E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C76E2"/>
    <w:pPr>
      <w:ind w:left="720"/>
      <w:contextualSpacing/>
    </w:pPr>
    <w:rPr>
      <w:rFonts w:eastAsiaTheme="minorHAns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2C76E2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2C76E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C76E2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2C76E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C76E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C76E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C76E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C76E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C76E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C76E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1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084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viewSonic</dc:creator>
  <cp:lastModifiedBy>женя</cp:lastModifiedBy>
  <cp:revision>2</cp:revision>
  <dcterms:created xsi:type="dcterms:W3CDTF">2020-12-04T07:06:00Z</dcterms:created>
  <dcterms:modified xsi:type="dcterms:W3CDTF">2020-12-04T07:06:00Z</dcterms:modified>
</cp:coreProperties>
</file>